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7"/>
        <w:gridCol w:w="814"/>
        <w:gridCol w:w="953"/>
        <w:gridCol w:w="1566"/>
        <w:gridCol w:w="1071"/>
        <w:gridCol w:w="1640"/>
        <w:gridCol w:w="1639"/>
        <w:gridCol w:w="1639"/>
      </w:tblGrid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Приложение 5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1F0963" w:rsidRPr="001F0963" w:rsidTr="001F0963">
        <w:trPr>
          <w:trHeight w:val="315"/>
        </w:trPr>
        <w:tc>
          <w:tcPr>
            <w:tcW w:w="5248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4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53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6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 w:val="restart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Приложение 2.1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 w:rsidP="001F096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F0963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vMerge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39" w:type="dxa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315"/>
        </w:trPr>
        <w:tc>
          <w:tcPr>
            <w:tcW w:w="8581" w:type="dxa"/>
            <w:gridSpan w:val="4"/>
            <w:noWrap/>
            <w:hideMark/>
          </w:tcPr>
          <w:p w:rsidR="001F0963" w:rsidRPr="001F0963" w:rsidRDefault="001F0963" w:rsidP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1" w:type="dxa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18" w:type="dxa"/>
            <w:gridSpan w:val="3"/>
            <w:noWrap/>
            <w:hideMark/>
          </w:tcPr>
          <w:p w:rsidR="001F0963" w:rsidRPr="001F0963" w:rsidRDefault="001F0963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F0963" w:rsidRPr="001F0963" w:rsidTr="001F0963">
        <w:trPr>
          <w:trHeight w:val="1751"/>
        </w:trPr>
        <w:tc>
          <w:tcPr>
            <w:tcW w:w="14570" w:type="dxa"/>
            <w:gridSpan w:val="8"/>
            <w:hideMark/>
          </w:tcPr>
          <w:p w:rsidR="001F0963" w:rsidRPr="001F0963" w:rsidRDefault="001F0963" w:rsidP="000A406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Изменения 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 xml:space="preserve">распределения бюджетных ассигнований бюджета муниципального образования город Тула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город Тула на  2025  год и на плановый период  2026  и  2027  годов, предусмотренного приложением 2 к решению Тульской городской Думы </w:t>
            </w:r>
            <w:r w:rsidR="000A4062">
              <w:rPr>
                <w:rFonts w:ascii="PT Astra Serif" w:hAnsi="PT Astra Serif"/>
                <w:b/>
                <w:bCs/>
                <w:sz w:val="24"/>
                <w:szCs w:val="24"/>
              </w:rPr>
              <w:t>«</w:t>
            </w:r>
            <w:r w:rsidRPr="001F0963">
              <w:rPr>
                <w:rFonts w:ascii="PT Astra Serif" w:hAnsi="PT Astra Serif"/>
                <w:b/>
                <w:bCs/>
                <w:sz w:val="24"/>
                <w:szCs w:val="24"/>
              </w:rPr>
              <w:t>О бюджете муниципального образования город Тула на 2025 год и на пл</w:t>
            </w:r>
            <w:r w:rsidR="000A4062">
              <w:rPr>
                <w:rFonts w:ascii="PT Astra Serif" w:hAnsi="PT Astra Serif"/>
                <w:b/>
                <w:bCs/>
                <w:sz w:val="24"/>
                <w:szCs w:val="24"/>
              </w:rPr>
              <w:t>ановый период 2026 и 2027 годов»</w:t>
            </w:r>
            <w:bookmarkStart w:id="0" w:name="_GoBack"/>
            <w:bookmarkEnd w:id="0"/>
          </w:p>
        </w:tc>
      </w:tr>
    </w:tbl>
    <w:p w:rsidR="00AC077B" w:rsidRDefault="001F0963" w:rsidP="001F0963">
      <w:pPr>
        <w:jc w:val="right"/>
        <w:rPr>
          <w:rFonts w:ascii="PT Astra Serif" w:hAnsi="PT Astra Serif"/>
          <w:sz w:val="16"/>
          <w:szCs w:val="16"/>
        </w:rPr>
      </w:pPr>
      <w:r w:rsidRPr="001F0963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9"/>
        <w:gridCol w:w="643"/>
        <w:gridCol w:w="1013"/>
        <w:gridCol w:w="1172"/>
        <w:gridCol w:w="978"/>
        <w:gridCol w:w="1595"/>
        <w:gridCol w:w="1648"/>
        <w:gridCol w:w="1701"/>
      </w:tblGrid>
      <w:tr w:rsidR="00EF2999" w:rsidRPr="00EF2999" w:rsidTr="00EF2999">
        <w:trPr>
          <w:trHeight w:val="20"/>
          <w:tblHeader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proofErr w:type="gramStart"/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Раз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дел</w:t>
            </w:r>
            <w:proofErr w:type="gramEnd"/>
          </w:p>
        </w:tc>
        <w:tc>
          <w:tcPr>
            <w:tcW w:w="112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proofErr w:type="gramStart"/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Под</w:t>
            </w:r>
            <w:r>
              <w:rPr>
                <w:rFonts w:ascii="PT Astra Serif" w:hAnsi="PT Astra Serif"/>
                <w:b/>
                <w:bCs/>
                <w:sz w:val="16"/>
                <w:szCs w:val="16"/>
              </w:rPr>
              <w:t>-</w:t>
            </w: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раздел</w:t>
            </w:r>
            <w:proofErr w:type="gramEnd"/>
          </w:p>
        </w:tc>
        <w:tc>
          <w:tcPr>
            <w:tcW w:w="130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08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Группа, подгруппа видов расходов</w:t>
            </w:r>
          </w:p>
        </w:tc>
        <w:tc>
          <w:tcPr>
            <w:tcW w:w="1780" w:type="dxa"/>
            <w:hideMark/>
          </w:tcPr>
          <w:p w:rsidR="00EF2999" w:rsidRPr="00EF2999" w:rsidRDefault="00EF2999" w:rsidP="00EF2999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840" w:type="dxa"/>
            <w:hideMark/>
          </w:tcPr>
          <w:p w:rsidR="00EF2999" w:rsidRPr="00EF2999" w:rsidRDefault="00EF2999" w:rsidP="00EF2999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900" w:type="dxa"/>
            <w:hideMark/>
          </w:tcPr>
          <w:p w:rsidR="00EF2999" w:rsidRPr="00EF2999" w:rsidRDefault="00EF2999" w:rsidP="00EF2999">
            <w:pPr>
              <w:jc w:val="center"/>
              <w:rPr>
                <w:rFonts w:ascii="PT Astra Serif" w:hAnsi="PT Astra Serif"/>
                <w:b/>
                <w:bCs/>
                <w:sz w:val="16"/>
                <w:szCs w:val="16"/>
              </w:rPr>
            </w:pPr>
            <w:r w:rsidRPr="00EF2999">
              <w:rPr>
                <w:rFonts w:ascii="PT Astra Serif" w:hAnsi="PT Astra Serif"/>
                <w:b/>
                <w:bCs/>
                <w:sz w:val="16"/>
                <w:szCs w:val="16"/>
              </w:rPr>
              <w:t>2027 год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+1 188 551 487,81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функционирования Тульской городской Думы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деятельности Тульской городской Думы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+15 088 300,00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функций муниципальных органов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+1 674 000,00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8130000190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-1 674 000,00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Резервный фонд администрации города Тулы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Резервные средства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9990019310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+1 167 554 687,81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+960 928 102,54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+1 111 694 666,72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+5 908 500,00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2240700590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+18 064 300,00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+204 784 500,00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9990016080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+44 200 000,00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Транспорт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EF2999">
              <w:rPr>
                <w:rFonts w:ascii="PT Astra Serif" w:hAnsi="PT Astra Serif"/>
                <w:sz w:val="16"/>
                <w:szCs w:val="16"/>
              </w:rPr>
              <w:t>Тулгорэлектротранс</w:t>
            </w:r>
            <w:proofErr w:type="spellEnd"/>
            <w:r w:rsidRPr="00EF2999">
              <w:rPr>
                <w:rFonts w:ascii="PT Astra Serif" w:hAnsi="PT Astra Serif"/>
                <w:sz w:val="16"/>
                <w:szCs w:val="16"/>
              </w:rPr>
              <w:t>" на финансовое обеспечение деятельности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0540112910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810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+160 000 000,00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0540312410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-4 512 356,84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054039Д010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240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+4 512 356,84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0540500590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+434 200,00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04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2340500590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+150 300,00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05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+7 428 200,00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Образование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300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Премии и гранты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07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09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0141011250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350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-916 520,00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Культура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08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+41 800 000,00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Физическая культура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Массовый спорт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Непрограммные расходы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Иные непрограммные мероприятия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02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9990011240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620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+27 000 000,00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+51 500 000,00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Спорт высших достижений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11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0340100590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610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+556 600,00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00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1200000000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1240000000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1240200000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700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6560" w:type="dxa"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112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01</w:t>
            </w:r>
          </w:p>
        </w:tc>
        <w:tc>
          <w:tcPr>
            <w:tcW w:w="130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1240219950</w:t>
            </w:r>
          </w:p>
        </w:tc>
        <w:tc>
          <w:tcPr>
            <w:tcW w:w="1080" w:type="dxa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730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-426 691 100,73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-302 810 140,89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-802 298 149,12</w:t>
            </w:r>
          </w:p>
        </w:tc>
      </w:tr>
      <w:tr w:rsidR="00EF2999" w:rsidRPr="00EF2999" w:rsidTr="00EF2999">
        <w:trPr>
          <w:trHeight w:val="20"/>
        </w:trPr>
        <w:tc>
          <w:tcPr>
            <w:tcW w:w="10760" w:type="dxa"/>
            <w:gridSpan w:val="5"/>
            <w:noWrap/>
            <w:hideMark/>
          </w:tcPr>
          <w:p w:rsidR="00EF2999" w:rsidRPr="00EF2999" w:rsidRDefault="00EF2999" w:rsidP="00EF2999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ИТОГО</w:t>
            </w:r>
          </w:p>
        </w:tc>
        <w:tc>
          <w:tcPr>
            <w:tcW w:w="178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+1 060 937 387,08</w:t>
            </w:r>
          </w:p>
        </w:tc>
        <w:tc>
          <w:tcPr>
            <w:tcW w:w="184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+709 617 961,65</w:t>
            </w:r>
          </w:p>
        </w:tc>
        <w:tc>
          <w:tcPr>
            <w:tcW w:w="1900" w:type="dxa"/>
            <w:noWrap/>
            <w:hideMark/>
          </w:tcPr>
          <w:p w:rsidR="00EF2999" w:rsidRPr="00EF2999" w:rsidRDefault="00EF2999" w:rsidP="00EF2999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EF2999">
              <w:rPr>
                <w:rFonts w:ascii="PT Astra Serif" w:hAnsi="PT Astra Serif"/>
                <w:sz w:val="16"/>
                <w:szCs w:val="16"/>
              </w:rPr>
              <w:t>+309 396 517,60</w:t>
            </w:r>
          </w:p>
        </w:tc>
      </w:tr>
    </w:tbl>
    <w:p w:rsidR="001F0963" w:rsidRDefault="001F0963" w:rsidP="001F0963">
      <w:pPr>
        <w:jc w:val="both"/>
        <w:rPr>
          <w:rFonts w:ascii="PT Astra Serif" w:hAnsi="PT Astra Serif"/>
          <w:sz w:val="16"/>
          <w:szCs w:val="16"/>
        </w:rPr>
      </w:pPr>
    </w:p>
    <w:p w:rsidR="00434679" w:rsidRDefault="00434679" w:rsidP="001F0963">
      <w:pPr>
        <w:jc w:val="both"/>
        <w:rPr>
          <w:rFonts w:ascii="PT Astra Serif" w:hAnsi="PT Astra Serif"/>
          <w:sz w:val="16"/>
          <w:szCs w:val="16"/>
        </w:rPr>
      </w:pPr>
    </w:p>
    <w:p w:rsidR="001F0963" w:rsidRPr="001F0963" w:rsidRDefault="001F0963" w:rsidP="001F0963">
      <w:pPr>
        <w:jc w:val="both"/>
        <w:rPr>
          <w:rFonts w:ascii="PT Astra Serif" w:hAnsi="PT Astra Serif"/>
          <w:sz w:val="24"/>
          <w:szCs w:val="24"/>
        </w:rPr>
      </w:pPr>
      <w:r w:rsidRPr="001F0963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       Э.Р. Чубуева</w:t>
      </w:r>
    </w:p>
    <w:sectPr w:rsidR="001F0963" w:rsidRPr="001F0963" w:rsidSect="00434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963" w:rsidRDefault="001F0963" w:rsidP="001F0963">
      <w:pPr>
        <w:spacing w:after="0" w:line="240" w:lineRule="auto"/>
      </w:pPr>
      <w:r>
        <w:separator/>
      </w:r>
    </w:p>
  </w:endnote>
  <w:endnote w:type="continuationSeparator" w:id="0">
    <w:p w:rsidR="001F0963" w:rsidRDefault="001F0963" w:rsidP="001F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963" w:rsidRDefault="001F0963" w:rsidP="001F0963">
      <w:pPr>
        <w:spacing w:after="0" w:line="240" w:lineRule="auto"/>
      </w:pPr>
      <w:r>
        <w:separator/>
      </w:r>
    </w:p>
  </w:footnote>
  <w:footnote w:type="continuationSeparator" w:id="0">
    <w:p w:rsidR="001F0963" w:rsidRDefault="001F0963" w:rsidP="001F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590216"/>
      <w:docPartObj>
        <w:docPartGallery w:val="Page Numbers (Top of Page)"/>
        <w:docPartUnique/>
      </w:docPartObj>
    </w:sdtPr>
    <w:sdtEndPr/>
    <w:sdtContent>
      <w:p w:rsidR="001F0963" w:rsidRDefault="001F096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062">
          <w:rPr>
            <w:noProof/>
          </w:rPr>
          <w:t>5</w:t>
        </w:r>
        <w:r>
          <w:fldChar w:fldCharType="end"/>
        </w:r>
      </w:p>
    </w:sdtContent>
  </w:sdt>
  <w:p w:rsidR="001F0963" w:rsidRDefault="001F096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963" w:rsidRDefault="001F09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963"/>
    <w:rsid w:val="000A4062"/>
    <w:rsid w:val="001F0963"/>
    <w:rsid w:val="00434679"/>
    <w:rsid w:val="00811A4A"/>
    <w:rsid w:val="00AC077B"/>
    <w:rsid w:val="00EF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5467-EE7A-47D6-B501-F01C65A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0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F09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F0963"/>
    <w:rPr>
      <w:color w:val="800080"/>
      <w:u w:val="single"/>
    </w:rPr>
  </w:style>
  <w:style w:type="paragraph" w:customStyle="1" w:styleId="xl65">
    <w:name w:val="xl65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1F09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963"/>
  </w:style>
  <w:style w:type="paragraph" w:styleId="a8">
    <w:name w:val="footer"/>
    <w:basedOn w:val="a"/>
    <w:link w:val="a9"/>
    <w:uiPriority w:val="99"/>
    <w:unhideWhenUsed/>
    <w:rsid w:val="001F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0963"/>
  </w:style>
  <w:style w:type="paragraph" w:customStyle="1" w:styleId="xl72">
    <w:name w:val="xl72"/>
    <w:basedOn w:val="a"/>
    <w:rsid w:val="004346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346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5</cp:revision>
  <dcterms:created xsi:type="dcterms:W3CDTF">2025-09-05T11:58:00Z</dcterms:created>
  <dcterms:modified xsi:type="dcterms:W3CDTF">2025-09-08T16:45:00Z</dcterms:modified>
</cp:coreProperties>
</file>